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Listening Zone Participant Guidelines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Have something to share? We are offering free listening. Here is how it works: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3686175</wp:posOffset>
            </wp:positionH>
            <wp:positionV relativeFrom="paragraph">
              <wp:posOffset>514350</wp:posOffset>
            </wp:positionV>
            <wp:extent cx="2571750" cy="23622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1862" l="20270" r="14397" t="1855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6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SCZC volunteers will offer a safe, confidential, and empathetic space for you to share whatever may be on your mind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Each session will last up to 15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Feel free to share what you wish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If a volunteer feels uncomfortable during the session, they can set boundaries or end the session as necessary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Volunteers will simply listen to you, reflect your share, and ask questions.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100" w:line="276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is not a place for counseling, and advice or direction will not be given.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100" w:line="276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It is simply an opportunity for you to have your thoughts and feelings heard by active and engaged listeners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You may end the session any time you wish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Once you are finished, feel free to move on and enjoy your day!!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00" w:line="276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Feel free to ask any questions if you need further clarification</w:t>
      </w:r>
    </w:p>
    <w:p w:rsidR="00000000" w:rsidDel="00000000" w:rsidP="00000000" w:rsidRDefault="00000000" w:rsidRPr="00000000" w14:paraId="00000010">
      <w:pPr>
        <w:pStyle w:val="Heading3"/>
        <w:ind w:left="0" w:firstLine="0"/>
        <w:jc w:val="center"/>
        <w:rPr>
          <w:color w:val="0000ff"/>
          <w:sz w:val="30"/>
          <w:szCs w:val="30"/>
        </w:rPr>
      </w:pPr>
      <w:bookmarkStart w:colFirst="0" w:colLast="0" w:name="_heading=h.30j0zll" w:id="1"/>
      <w:bookmarkEnd w:id="1"/>
      <w:r w:rsidDel="00000000" w:rsidR="00000000" w:rsidRPr="00000000">
        <w:rPr>
          <w:color w:val="0000ff"/>
          <w:sz w:val="30"/>
          <w:szCs w:val="30"/>
          <w:rtl w:val="0"/>
        </w:rPr>
        <w:t xml:space="preserve">Thank you for participating!!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Santa Cruz Zen Center</w:t>
    </w:r>
  </w:p>
  <w:p w:rsidR="00000000" w:rsidDel="00000000" w:rsidP="00000000" w:rsidRDefault="00000000" w:rsidRPr="00000000" w14:paraId="00000014">
    <w:pPr>
      <w:spacing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sczc.org </w:t>
    </w:r>
  </w:p>
  <w:p w:rsidR="00000000" w:rsidDel="00000000" w:rsidP="00000000" w:rsidRDefault="00000000" w:rsidRPr="00000000" w14:paraId="00000015">
    <w:pPr>
      <w:tabs>
        <w:tab w:val="center" w:leader="none" w:pos="4320"/>
        <w:tab w:val="right" w:leader="none" w:pos="8640"/>
      </w:tabs>
      <w:spacing w:line="320" w:lineRule="auto"/>
      <w:jc w:val="center"/>
      <w:rPr>
        <w:rFonts w:ascii="Times New Roman" w:cs="Times New Roman" w:eastAsia="Times New Roman" w:hAnsi="Times New Roman"/>
        <w:color w:val="4d917c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320"/>
        <w:tab w:val="right" w:leader="none" w:pos="8640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FwBlMx+wcSxZR46bW63nzNj8A==">CgMxLjAyCGguZ2pkZ3hzMgloLjMwajB6bGw4AHIhMWJFc0p0LWdqa3UwOTZLMm1BSGF5SUVmMnlLRkpkdUNj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